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87810" w14:textId="206335CC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    Выписка из </w:t>
      </w:r>
      <w:r w:rsidR="00667960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П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равил землепользования и застройки</w:t>
      </w:r>
    </w:p>
    <w:p w14:paraId="2072D961" w14:textId="2DCB4367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 </w:t>
      </w:r>
      <w:r w:rsidR="000B7D57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>Абинского</w:t>
      </w:r>
      <w:r w:rsidRPr="002F5DA9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городского поселения</w:t>
      </w:r>
      <w:r w:rsidR="00667960">
        <w:rPr>
          <w:rFonts w:ascii="Times New Roman" w:eastAsia="SimSun" w:hAnsi="Times New Roman" w:cs="Times New Roman"/>
          <w:b/>
          <w:sz w:val="27"/>
          <w:szCs w:val="27"/>
          <w:lang w:eastAsia="zh-CN"/>
        </w:rPr>
        <w:t xml:space="preserve"> Абинского района,</w:t>
      </w:r>
    </w:p>
    <w:p w14:paraId="710A105D" w14:textId="511458CE" w:rsid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утвержденных решением Совета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Абинского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городского</w:t>
      </w:r>
      <w:r w:rsid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поселения </w:t>
      </w:r>
    </w:p>
    <w:p w14:paraId="2A22AD7B" w14:textId="04E3602E" w:rsidR="000E6BB4" w:rsidRPr="002F5DA9" w:rsidRDefault="000E6BB4" w:rsidP="002F5DA9">
      <w:pPr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Абинского района от 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25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10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.20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12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C2B7C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3</w:t>
      </w:r>
      <w:r w:rsidR="000B7D57">
        <w:rPr>
          <w:rFonts w:ascii="Times New Roman" w:eastAsia="SimSun" w:hAnsi="Times New Roman" w:cs="Times New Roman"/>
          <w:sz w:val="27"/>
          <w:szCs w:val="27"/>
          <w:lang w:eastAsia="zh-CN"/>
        </w:rPr>
        <w:t>53</w:t>
      </w:r>
      <w:r w:rsidRPr="002F5DA9">
        <w:rPr>
          <w:rFonts w:ascii="Times New Roman" w:eastAsia="SimSun" w:hAnsi="Times New Roman" w:cs="Times New Roman"/>
          <w:sz w:val="27"/>
          <w:szCs w:val="27"/>
          <w:lang w:eastAsia="zh-CN"/>
        </w:rPr>
        <w:t>-с</w:t>
      </w:r>
    </w:p>
    <w:p w14:paraId="5BADE886" w14:textId="51D02080" w:rsidR="000E6BB4" w:rsidRDefault="004363B8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(в редакции решения Совета муниципального образования Абинский район                от 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29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04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.202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1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</w:t>
      </w:r>
      <w:r w:rsidR="00AC2B7C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№ </w:t>
      </w:r>
      <w:r w:rsidR="00AE6531">
        <w:rPr>
          <w:rFonts w:ascii="Times New Roman" w:eastAsia="SimSun" w:hAnsi="Times New Roman" w:cs="Times New Roman"/>
          <w:sz w:val="27"/>
          <w:szCs w:val="27"/>
          <w:lang w:eastAsia="zh-CN"/>
        </w:rPr>
        <w:t>94</w:t>
      </w:r>
      <w:r>
        <w:rPr>
          <w:rFonts w:ascii="Times New Roman" w:eastAsia="SimSun" w:hAnsi="Times New Roman" w:cs="Times New Roman"/>
          <w:sz w:val="27"/>
          <w:szCs w:val="27"/>
          <w:lang w:eastAsia="zh-CN"/>
        </w:rPr>
        <w:t>-с)</w:t>
      </w:r>
    </w:p>
    <w:p w14:paraId="5F770DD3" w14:textId="77777777" w:rsidR="00330B45" w:rsidRPr="002F5DA9" w:rsidRDefault="00330B45" w:rsidP="000E6BB4">
      <w:pPr>
        <w:widowControl w:val="0"/>
        <w:suppressAutoHyphens/>
        <w:spacing w:after="0" w:line="240" w:lineRule="auto"/>
        <w:ind w:firstLine="426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14:paraId="39BE4175" w14:textId="3D58B113" w:rsidR="002F5DA9" w:rsidRDefault="00C94384" w:rsidP="002F5DA9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Земельный участок с кадастровым номером 23:01:</w:t>
      </w:r>
      <w:r w:rsidR="003B1BC7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0504085:1766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, </w:t>
      </w:r>
      <w:r w:rsid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р</w:t>
      </w: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асположенный </w:t>
      </w:r>
    </w:p>
    <w:p w14:paraId="44D0F056" w14:textId="3AD17233" w:rsidR="00C94384" w:rsidRPr="002F5DA9" w:rsidRDefault="00C94384" w:rsidP="008613C7">
      <w:pPr>
        <w:widowControl w:val="0"/>
        <w:spacing w:after="0" w:line="240" w:lineRule="auto"/>
        <w:ind w:right="-285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в </w:t>
      </w:r>
      <w:r w:rsidR="00565CE6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городе Абинске по </w:t>
      </w:r>
      <w:r w:rsidR="003B1BC7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проспекту Восточному, 7</w:t>
      </w:r>
      <w:r w:rsidR="00402153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,</w:t>
      </w:r>
      <w:r w:rsidR="00565CE6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565CE6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находится</w:t>
      </w:r>
      <w:r w:rsidR="003B1BC7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565CE6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в территориальной зоне</w:t>
      </w:r>
      <w:r w:rsidR="00402153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(</w:t>
      </w:r>
      <w:r w:rsidR="00170C83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Ж-</w:t>
      </w:r>
      <w:r w:rsidR="003B1BC7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СЗ</w:t>
      </w:r>
      <w:r w:rsidR="00DA42CD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)</w:t>
      </w:r>
    </w:p>
    <w:p w14:paraId="1EA0F1CE" w14:textId="77777777" w:rsidR="003C4A09" w:rsidRPr="002F5DA9" w:rsidRDefault="003C4A09" w:rsidP="00C94384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</w:p>
    <w:p w14:paraId="1F692828" w14:textId="04F4EB5D" w:rsidR="00F447D2" w:rsidRPr="002F5DA9" w:rsidRDefault="00170C83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Ж-</w:t>
      </w:r>
      <w:r w:rsidR="003B1BC7"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СЗ</w:t>
      </w:r>
      <w:r w:rsidR="00F447D2" w:rsidRPr="002F5DA9"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 xml:space="preserve">. Зона </w:t>
      </w: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 xml:space="preserve">застройки </w:t>
      </w:r>
      <w:r w:rsidR="003B1BC7"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>среднеэтажными</w:t>
      </w:r>
      <w:r>
        <w:rPr>
          <w:rFonts w:ascii="Times New Roman" w:eastAsia="SimSun" w:hAnsi="Times New Roman" w:cs="Times New Roman"/>
          <w:b/>
          <w:color w:val="000000"/>
          <w:sz w:val="27"/>
          <w:szCs w:val="27"/>
          <w:lang w:eastAsia="zh-CN"/>
        </w:rPr>
        <w:t xml:space="preserve"> жилыми домами</w:t>
      </w:r>
    </w:p>
    <w:p w14:paraId="2036427A" w14:textId="77777777" w:rsidR="00C94384" w:rsidRPr="002F5DA9" w:rsidRDefault="00C94384" w:rsidP="002F5DA9">
      <w:pPr>
        <w:widowControl w:val="0"/>
        <w:spacing w:after="0" w:line="240" w:lineRule="auto"/>
        <w:ind w:firstLine="426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</w:p>
    <w:p w14:paraId="5CA101C8" w14:textId="3D693322" w:rsidR="00DA281A" w:rsidRPr="002F5DA9" w:rsidRDefault="00330B45" w:rsidP="002F5DA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Условно разрешенные </w:t>
      </w:r>
      <w:r w:rsidR="00F447D2"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>виды разрешенного использования земельных участков</w:t>
      </w:r>
    </w:p>
    <w:p w14:paraId="27CE5017" w14:textId="77777777" w:rsidR="00F447D2" w:rsidRPr="002F5DA9" w:rsidRDefault="00F447D2" w:rsidP="002F5DA9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</w:pPr>
      <w:r w:rsidRPr="002F5DA9">
        <w:rPr>
          <w:rFonts w:ascii="Times New Roman" w:eastAsia="SimSun" w:hAnsi="Times New Roman" w:cs="Times New Roman"/>
          <w:color w:val="000000"/>
          <w:sz w:val="27"/>
          <w:szCs w:val="27"/>
          <w:lang w:eastAsia="zh-CN"/>
        </w:rPr>
        <w:t xml:space="preserve"> и объектов капитального строительства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118"/>
        <w:gridCol w:w="4678"/>
        <w:gridCol w:w="5387"/>
      </w:tblGrid>
      <w:tr w:rsidR="00DA42CD" w:rsidRPr="00B344CC" w14:paraId="2F34E1E2" w14:textId="77777777" w:rsidTr="00330B45">
        <w:trPr>
          <w:trHeight w:val="1852"/>
          <w:tblHeader/>
        </w:trPr>
        <w:tc>
          <w:tcPr>
            <w:tcW w:w="2694" w:type="dxa"/>
          </w:tcPr>
          <w:p w14:paraId="30E3548E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118" w:type="dxa"/>
          </w:tcPr>
          <w:p w14:paraId="1C2F8908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4678" w:type="dxa"/>
          </w:tcPr>
          <w:p w14:paraId="66A8A948" w14:textId="77777777" w:rsidR="00DA42CD" w:rsidRPr="000E6BB4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0E6B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5387" w:type="dxa"/>
            <w:vMerge w:val="restart"/>
            <w:tcBorders>
              <w:top w:val="nil"/>
            </w:tcBorders>
          </w:tcPr>
          <w:p w14:paraId="6F7323E4" w14:textId="77777777" w:rsidR="00DA42CD" w:rsidRPr="00F447D2" w:rsidRDefault="00DA42CD" w:rsidP="002F46AD">
            <w:pPr>
              <w:tabs>
                <w:tab w:val="left" w:pos="2520"/>
              </w:tabs>
              <w:spacing w:line="240" w:lineRule="auto"/>
              <w:rPr>
                <w:rFonts w:ascii="Times New Roman" w:eastAsia="SimSu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  <w:tr w:rsidR="003B1BC7" w:rsidRPr="00E91B31" w14:paraId="12DF19D3" w14:textId="77777777" w:rsidTr="00004A97">
        <w:trPr>
          <w:trHeight w:val="5532"/>
        </w:trPr>
        <w:tc>
          <w:tcPr>
            <w:tcW w:w="2694" w:type="dxa"/>
          </w:tcPr>
          <w:p w14:paraId="1ACA5EEA" w14:textId="483126B5" w:rsidR="003B1BC7" w:rsidRPr="003B1BC7" w:rsidRDefault="003B1BC7" w:rsidP="003B1B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[3.2.3] -</w:t>
            </w:r>
            <w:r w:rsidRPr="003B1BC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B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 связи</w:t>
            </w:r>
          </w:p>
        </w:tc>
        <w:tc>
          <w:tcPr>
            <w:tcW w:w="3118" w:type="dxa"/>
          </w:tcPr>
          <w:p w14:paraId="6C7CB0B1" w14:textId="3B494C9D" w:rsidR="003B1BC7" w:rsidRPr="003B1BC7" w:rsidRDefault="003B1BC7" w:rsidP="003B1BC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4678" w:type="dxa"/>
          </w:tcPr>
          <w:p w14:paraId="394E4611" w14:textId="77777777" w:rsidR="003B1BC7" w:rsidRPr="003B1BC7" w:rsidRDefault="003B1BC7" w:rsidP="003B1BC7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B1BC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Минимальная/максимальная площадь земельных участков – 50/5000 кв. м.</w:t>
            </w:r>
          </w:p>
          <w:p w14:paraId="0AE2D837" w14:textId="77777777" w:rsidR="003B1BC7" w:rsidRPr="003B1BC7" w:rsidRDefault="003B1BC7" w:rsidP="003B1BC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B1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Минимальные отступы от границ земельных участков - 3 м.</w:t>
            </w:r>
          </w:p>
          <w:p w14:paraId="3B8D67E2" w14:textId="77777777" w:rsidR="003B1BC7" w:rsidRPr="003B1BC7" w:rsidRDefault="003B1BC7" w:rsidP="003B1BC7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B1BC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Максимальное количество надземных этажей зданий –                      3 этажа (включая мансардный этаж).</w:t>
            </w:r>
          </w:p>
          <w:p w14:paraId="3AD721E4" w14:textId="77777777" w:rsidR="003B1BC7" w:rsidRPr="003B1BC7" w:rsidRDefault="003B1BC7" w:rsidP="003B1BC7">
            <w:pPr>
              <w:spacing w:line="240" w:lineRule="auto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B1BC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Максимальный процент застройки в границах земельного участка – 50%</w:t>
            </w:r>
          </w:p>
          <w:p w14:paraId="6A3C0B08" w14:textId="77777777" w:rsidR="003B1BC7" w:rsidRPr="003B1BC7" w:rsidRDefault="003B1BC7" w:rsidP="003B1BC7">
            <w:pPr>
              <w:suppressAutoHyphens/>
              <w:spacing w:line="240" w:lineRule="auto"/>
              <w:textAlignment w:val="baseline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B1BC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Минимальный процент озеленения земельного участка – 30 %.</w:t>
            </w:r>
          </w:p>
          <w:p w14:paraId="685149EE" w14:textId="1C801EA1" w:rsidR="003B1BC7" w:rsidRPr="003B1BC7" w:rsidRDefault="003B1BC7" w:rsidP="003B1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1BC7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  <w:t>Процент застройки подземной части не регламентируется</w:t>
            </w:r>
          </w:p>
        </w:tc>
        <w:tc>
          <w:tcPr>
            <w:tcW w:w="5387" w:type="dxa"/>
            <w:vMerge/>
            <w:tcBorders>
              <w:bottom w:val="nil"/>
            </w:tcBorders>
          </w:tcPr>
          <w:p w14:paraId="118E1598" w14:textId="77777777" w:rsidR="003B1BC7" w:rsidRPr="00F447D2" w:rsidRDefault="003B1BC7" w:rsidP="003B1BC7">
            <w:pPr>
              <w:spacing w:after="0" w:line="240" w:lineRule="auto"/>
              <w:ind w:firstLine="425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37AD0DFF" w14:textId="2E0649C2" w:rsidR="0066328A" w:rsidRDefault="0066328A" w:rsidP="0066328A">
      <w:pPr>
        <w:spacing w:line="240" w:lineRule="auto"/>
        <w:ind w:firstLine="851"/>
        <w:rPr>
          <w:rFonts w:eastAsia="SimSun"/>
          <w:color w:val="000000"/>
          <w:sz w:val="24"/>
          <w:szCs w:val="24"/>
          <w:lang w:eastAsia="zh-CN"/>
        </w:rPr>
      </w:pPr>
    </w:p>
    <w:p w14:paraId="5087503C" w14:textId="77777777" w:rsidR="0066328A" w:rsidRDefault="0066328A" w:rsidP="005213E8">
      <w:pPr>
        <w:spacing w:line="240" w:lineRule="auto"/>
        <w:rPr>
          <w:rFonts w:eastAsia="SimSun"/>
          <w:color w:val="000000"/>
          <w:sz w:val="24"/>
          <w:szCs w:val="24"/>
          <w:lang w:eastAsia="zh-CN"/>
        </w:rPr>
      </w:pPr>
    </w:p>
    <w:sectPr w:rsidR="0066328A" w:rsidSect="00DA281A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D2"/>
    <w:rsid w:val="00000B99"/>
    <w:rsid w:val="00036872"/>
    <w:rsid w:val="00047C4C"/>
    <w:rsid w:val="00056CB6"/>
    <w:rsid w:val="00081FA0"/>
    <w:rsid w:val="000B7D57"/>
    <w:rsid w:val="000E13F4"/>
    <w:rsid w:val="000E6BB4"/>
    <w:rsid w:val="000F4CA7"/>
    <w:rsid w:val="00104F90"/>
    <w:rsid w:val="00147B16"/>
    <w:rsid w:val="00160011"/>
    <w:rsid w:val="00170C83"/>
    <w:rsid w:val="001B5AF1"/>
    <w:rsid w:val="0023587F"/>
    <w:rsid w:val="00266C05"/>
    <w:rsid w:val="002E25DD"/>
    <w:rsid w:val="002F5DA9"/>
    <w:rsid w:val="00327A94"/>
    <w:rsid w:val="00330B45"/>
    <w:rsid w:val="00351B3F"/>
    <w:rsid w:val="003833F2"/>
    <w:rsid w:val="003B1BC7"/>
    <w:rsid w:val="003B4A55"/>
    <w:rsid w:val="003C29D5"/>
    <w:rsid w:val="003C4A09"/>
    <w:rsid w:val="00402153"/>
    <w:rsid w:val="00430BDF"/>
    <w:rsid w:val="004363B8"/>
    <w:rsid w:val="004C436D"/>
    <w:rsid w:val="004E515D"/>
    <w:rsid w:val="005213E8"/>
    <w:rsid w:val="005334D0"/>
    <w:rsid w:val="005423EA"/>
    <w:rsid w:val="00565CE6"/>
    <w:rsid w:val="0064174D"/>
    <w:rsid w:val="0066328A"/>
    <w:rsid w:val="00667960"/>
    <w:rsid w:val="00757532"/>
    <w:rsid w:val="00763390"/>
    <w:rsid w:val="00786DA6"/>
    <w:rsid w:val="007939EB"/>
    <w:rsid w:val="0082447C"/>
    <w:rsid w:val="008613C7"/>
    <w:rsid w:val="008E1F7E"/>
    <w:rsid w:val="008E225A"/>
    <w:rsid w:val="008F419F"/>
    <w:rsid w:val="00971868"/>
    <w:rsid w:val="009B698D"/>
    <w:rsid w:val="00A06D9D"/>
    <w:rsid w:val="00AC2B7C"/>
    <w:rsid w:val="00AE6531"/>
    <w:rsid w:val="00B26E48"/>
    <w:rsid w:val="00B41B90"/>
    <w:rsid w:val="00B66C11"/>
    <w:rsid w:val="00B85FF9"/>
    <w:rsid w:val="00C204DC"/>
    <w:rsid w:val="00C57DC3"/>
    <w:rsid w:val="00C94384"/>
    <w:rsid w:val="00CE44D1"/>
    <w:rsid w:val="00D07E7E"/>
    <w:rsid w:val="00D66F42"/>
    <w:rsid w:val="00D711BA"/>
    <w:rsid w:val="00DA281A"/>
    <w:rsid w:val="00DA42CD"/>
    <w:rsid w:val="00DC64BC"/>
    <w:rsid w:val="00EA006F"/>
    <w:rsid w:val="00F17373"/>
    <w:rsid w:val="00F447D2"/>
    <w:rsid w:val="00FA1EA0"/>
    <w:rsid w:val="00FA28FF"/>
    <w:rsid w:val="00FB564A"/>
    <w:rsid w:val="00FC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E0102"/>
  <w15:docId w15:val="{EB3A87BC-63B6-490B-BBF7-CD237218E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B7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05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2E2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arhit</cp:lastModifiedBy>
  <cp:revision>65</cp:revision>
  <cp:lastPrinted>2021-07-27T12:45:00Z</cp:lastPrinted>
  <dcterms:created xsi:type="dcterms:W3CDTF">2019-04-05T10:00:00Z</dcterms:created>
  <dcterms:modified xsi:type="dcterms:W3CDTF">2022-01-27T05:54:00Z</dcterms:modified>
</cp:coreProperties>
</file>